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2A" w:rsidRPr="000D3141" w:rsidRDefault="00DD032A" w:rsidP="00DD032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D032A" w:rsidRDefault="00DD032A" w:rsidP="00DD032A">
      <w:pPr>
        <w:ind w:left="720"/>
        <w:jc w:val="center"/>
        <w:rPr>
          <w:b/>
          <w:szCs w:val="24"/>
        </w:rPr>
      </w:pPr>
    </w:p>
    <w:p w:rsidR="00D81F99" w:rsidRDefault="00D81F99" w:rsidP="00DD032A">
      <w:pPr>
        <w:ind w:left="720"/>
        <w:jc w:val="center"/>
        <w:rPr>
          <w:b/>
          <w:szCs w:val="24"/>
        </w:rPr>
      </w:pPr>
    </w:p>
    <w:p w:rsidR="00DD032A" w:rsidRPr="00C137F2" w:rsidRDefault="00DD032A" w:rsidP="00DD032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14</w:t>
      </w:r>
    </w:p>
    <w:p w:rsidR="00DD032A" w:rsidRDefault="00DD032A" w:rsidP="00DD032A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Сметната палата, проведено на </w:t>
      </w:r>
      <w:r>
        <w:rPr>
          <w:szCs w:val="24"/>
        </w:rPr>
        <w:t>13</w:t>
      </w:r>
      <w:r>
        <w:rPr>
          <w:szCs w:val="24"/>
        </w:rPr>
        <w:t>.04.2021 г.</w:t>
      </w:r>
    </w:p>
    <w:p w:rsidR="00DD032A" w:rsidRDefault="00DD032A" w:rsidP="00DD032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 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</w:t>
      </w:r>
      <w:r w:rsidRPr="00483651">
        <w:rPr>
          <w:bCs/>
          <w:szCs w:val="24"/>
        </w:rPr>
        <w:t xml:space="preserve"> на Сметната палата.</w:t>
      </w:r>
    </w:p>
    <w:p w:rsidR="00DD032A" w:rsidRDefault="00DD032A" w:rsidP="00DD032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DD032A" w:rsidRDefault="00DD032A" w:rsidP="00DD032A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D032A" w:rsidRPr="00980543" w:rsidTr="00C4419C">
        <w:tc>
          <w:tcPr>
            <w:tcW w:w="5353" w:type="dxa"/>
            <w:vAlign w:val="center"/>
          </w:tcPr>
          <w:p w:rsidR="00DD032A" w:rsidRPr="00980543" w:rsidRDefault="00DD032A" w:rsidP="00C4419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D032A" w:rsidRPr="00980543" w:rsidRDefault="00DD032A" w:rsidP="00C4419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C4419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>Одитен доклад № 0600201020 за извършен одит на формирането на годишното превишение на приходите над разходите на Българска народна банка за 2019 г., дължимо към държавния бюджет.</w:t>
            </w:r>
          </w:p>
          <w:p w:rsidR="00DD032A" w:rsidRPr="00C60E17" w:rsidRDefault="00DD032A" w:rsidP="00C4419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D032A" w:rsidRPr="00C60E17" w:rsidRDefault="00DD032A" w:rsidP="00C4419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D032A" w:rsidRDefault="00DD032A" w:rsidP="00C4419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032A" w:rsidRDefault="00DD032A" w:rsidP="00C4419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D032A" w:rsidRPr="006042AE" w:rsidRDefault="00DD032A" w:rsidP="00C441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032A" w:rsidRPr="006042AE" w:rsidRDefault="00DD032A" w:rsidP="00C4419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D032A" w:rsidP="00C4419C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032A" w:rsidRPr="00265039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>Одитен доклад № 0600100420 за извършен одит на финансовата дейност и управлението на предоставеното имущество на политическите партии за периода от 01.01.2019 г. до 31.12.2019 г.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0400301121 за извършен финансов одит на годишния финансов отчет на </w:t>
            </w:r>
            <w:r w:rsidRPr="00D81F99">
              <w:rPr>
                <w:bCs/>
                <w:szCs w:val="24"/>
              </w:rPr>
              <w:lastRenderedPageBreak/>
              <w:t xml:space="preserve">община Девин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0400315620 за извършен финансов одит на годишния финансов отчет на община Казанлък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0400301421 за извършен финансов одит на годишния финансов отчет на община Свиленград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0100101121 за извършен финансов одит на годишния финансов отчет на Администрацията на президента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0100100521 за извършен финансов одит на годишния финансов отчет на Национален статистически институт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0100101321 за извършен финансов одит на годишния финансов отчет на Агенцията за ядрено регулиране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0100315220 за извършен финансов одит на годишния финансов отчет на община Велико Търново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0100315520 за извършен финансов одит на годишния финансов отчет на </w:t>
            </w:r>
            <w:r w:rsidRPr="00D81F99">
              <w:rPr>
                <w:bCs/>
                <w:szCs w:val="24"/>
              </w:rPr>
              <w:lastRenderedPageBreak/>
              <w:t xml:space="preserve">община Монтана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80E5B" w:rsidRDefault="00E80E5B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0100316020 за извършен финансов одит на годишния финансов отчет на община Търговище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0100315020 за извършен финансов одит на годишния финансов отчет на община Враца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D032A" w:rsidTr="00C4419C">
        <w:tc>
          <w:tcPr>
            <w:tcW w:w="5353" w:type="dxa"/>
            <w:vAlign w:val="center"/>
          </w:tcPr>
          <w:p w:rsidR="00DD032A" w:rsidRDefault="00DD032A" w:rsidP="00DD032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D032A" w:rsidRPr="00D81F99" w:rsidRDefault="00DD032A" w:rsidP="00DD03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81F99">
              <w:rPr>
                <w:bCs/>
                <w:szCs w:val="24"/>
              </w:rPr>
              <w:t xml:space="preserve">Одитен доклад № 0100315120 за извършен финансов одит на годишния финансов отчет на община Видин за 2020 г., съдържащ </w:t>
            </w:r>
            <w:proofErr w:type="spellStart"/>
            <w:r w:rsidRPr="00D81F99">
              <w:rPr>
                <w:bCs/>
                <w:szCs w:val="24"/>
              </w:rPr>
              <w:t>немодифицирано</w:t>
            </w:r>
            <w:proofErr w:type="spellEnd"/>
            <w:r w:rsidRPr="00D81F99">
              <w:rPr>
                <w:bCs/>
                <w:szCs w:val="24"/>
              </w:rPr>
              <w:t xml:space="preserve"> мнение.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1F99" w:rsidRPr="00C60E17" w:rsidRDefault="00D81F99" w:rsidP="00D81F9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Default="00D81F99" w:rsidP="00D81F9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1F99" w:rsidRPr="006042AE" w:rsidRDefault="00D81F99" w:rsidP="00D81F9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32A" w:rsidRPr="0081558A" w:rsidRDefault="00D81F99" w:rsidP="00D81F9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1F99" w:rsidRPr="00265039" w:rsidRDefault="00D81F99" w:rsidP="00D81F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DD032A" w:rsidRDefault="00DD032A" w:rsidP="00C4419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456BCB" w:rsidRDefault="00456BCB"/>
    <w:p w:rsidR="00DD032A" w:rsidRDefault="00DD032A"/>
    <w:p w:rsidR="00DD032A" w:rsidRDefault="00DD032A"/>
    <w:p w:rsidR="00DD032A" w:rsidRDefault="00DD032A" w:rsidP="00DD032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D032A" w:rsidRDefault="00DD032A" w:rsidP="00DD032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D032A" w:rsidRDefault="00DD032A" w:rsidP="00DD032A"/>
    <w:p w:rsidR="00DD032A" w:rsidRDefault="00DD032A"/>
    <w:sectPr w:rsidR="00DD032A" w:rsidSect="00D81F99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575" w:rsidRDefault="00E97575" w:rsidP="00D81F99">
      <w:pPr>
        <w:spacing w:after="0" w:line="240" w:lineRule="auto"/>
      </w:pPr>
      <w:r>
        <w:separator/>
      </w:r>
    </w:p>
  </w:endnote>
  <w:endnote w:type="continuationSeparator" w:id="0">
    <w:p w:rsidR="00E97575" w:rsidRDefault="00E97575" w:rsidP="00D81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30553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1F99" w:rsidRDefault="00D81F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E5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81F99" w:rsidRDefault="00D81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575" w:rsidRDefault="00E97575" w:rsidP="00D81F99">
      <w:pPr>
        <w:spacing w:after="0" w:line="240" w:lineRule="auto"/>
      </w:pPr>
      <w:r>
        <w:separator/>
      </w:r>
    </w:p>
  </w:footnote>
  <w:footnote w:type="continuationSeparator" w:id="0">
    <w:p w:rsidR="00E97575" w:rsidRDefault="00E97575" w:rsidP="00D81F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2A"/>
    <w:rsid w:val="00456BCB"/>
    <w:rsid w:val="00D81F99"/>
    <w:rsid w:val="00DD032A"/>
    <w:rsid w:val="00E80E5B"/>
    <w:rsid w:val="00E9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BDBB"/>
  <w15:chartTrackingRefBased/>
  <w15:docId w15:val="{09E60221-3873-4983-BA97-A428773A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32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1F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F99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81F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F99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2021-04-13T09:02:00Z</dcterms:created>
  <dcterms:modified xsi:type="dcterms:W3CDTF">2021-04-13T09:09:00Z</dcterms:modified>
</cp:coreProperties>
</file>